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CE" w:rsidRDefault="007343CE">
      <w:pPr>
        <w:pStyle w:val="ConsPlusTitlePage"/>
      </w:pPr>
    </w:p>
    <w:p w:rsidR="007343CE" w:rsidRDefault="007343CE">
      <w:pPr>
        <w:pStyle w:val="ConsPlusNormal"/>
        <w:jc w:val="both"/>
        <w:outlineLvl w:val="0"/>
      </w:pPr>
    </w:p>
    <w:p w:rsidR="007343CE" w:rsidRDefault="007343CE">
      <w:pPr>
        <w:pStyle w:val="ConsPlusTitle"/>
        <w:jc w:val="center"/>
        <w:outlineLvl w:val="0"/>
      </w:pPr>
      <w:r>
        <w:t>ДУМА ГОРОДСКОГО ОКРУГА ЖИГУЛЕВСК</w:t>
      </w:r>
    </w:p>
    <w:p w:rsidR="007343CE" w:rsidRDefault="007343CE">
      <w:pPr>
        <w:pStyle w:val="ConsPlusTitle"/>
        <w:jc w:val="center"/>
      </w:pPr>
      <w:r>
        <w:t>САМАРСКОЙ ОБЛАСТИ</w:t>
      </w:r>
    </w:p>
    <w:p w:rsidR="007343CE" w:rsidRDefault="007343CE">
      <w:pPr>
        <w:pStyle w:val="ConsPlusTitle"/>
        <w:jc w:val="center"/>
      </w:pPr>
    </w:p>
    <w:p w:rsidR="007343CE" w:rsidRDefault="007343CE">
      <w:pPr>
        <w:pStyle w:val="ConsPlusTitle"/>
        <w:jc w:val="center"/>
      </w:pPr>
      <w:r>
        <w:t>РЕШЕНИЕ</w:t>
      </w:r>
    </w:p>
    <w:p w:rsidR="007343CE" w:rsidRDefault="007343CE">
      <w:pPr>
        <w:pStyle w:val="ConsPlusTitle"/>
        <w:jc w:val="center"/>
      </w:pPr>
      <w:r>
        <w:t>от 3 сентября 2015 г. N 688</w:t>
      </w:r>
    </w:p>
    <w:p w:rsidR="007343CE" w:rsidRDefault="007343CE">
      <w:pPr>
        <w:pStyle w:val="ConsPlusTitle"/>
        <w:jc w:val="center"/>
      </w:pPr>
    </w:p>
    <w:p w:rsidR="007343CE" w:rsidRDefault="007343CE">
      <w:pPr>
        <w:pStyle w:val="ConsPlusTitle"/>
        <w:jc w:val="center"/>
      </w:pPr>
      <w:r>
        <w:t>ОБ УТВЕРЖДЕНИИ ПОРЯДКА ПРОВЕДЕНИЯ НА ТЕРРИТОРИИ ГОРОДСКОГО</w:t>
      </w:r>
    </w:p>
    <w:p w:rsidR="007343CE" w:rsidRDefault="007343CE">
      <w:pPr>
        <w:pStyle w:val="ConsPlusTitle"/>
        <w:jc w:val="center"/>
      </w:pPr>
      <w:r>
        <w:t>ОКРУГА ЖИГУЛЕВСК ОСМОТРА ЗДАНИЙ, СООРУЖЕНИЙ НА ПРЕДМЕТ</w:t>
      </w:r>
    </w:p>
    <w:p w:rsidR="007343CE" w:rsidRDefault="007343CE">
      <w:pPr>
        <w:pStyle w:val="ConsPlusTitle"/>
        <w:jc w:val="center"/>
      </w:pPr>
      <w:r>
        <w:t>ИХ ТЕХНИЧЕСКОГО СОСТОЯНИЯ И НАДЛЕЖАЩЕГО ТЕХНИЧЕСКОГО</w:t>
      </w:r>
    </w:p>
    <w:p w:rsidR="007343CE" w:rsidRDefault="007343CE">
      <w:pPr>
        <w:pStyle w:val="ConsPlusTitle"/>
        <w:jc w:val="center"/>
      </w:pPr>
      <w:r>
        <w:t xml:space="preserve">ОБСЛУЖИВАНИЯ В СООТВЕТСТВИИ С ТРЕБОВАНИЯМИ </w:t>
      </w:r>
      <w:proofErr w:type="gramStart"/>
      <w:r>
        <w:t>ТЕХНИЧЕСКИХ</w:t>
      </w:r>
      <w:proofErr w:type="gramEnd"/>
    </w:p>
    <w:p w:rsidR="007343CE" w:rsidRDefault="007343CE">
      <w:pPr>
        <w:pStyle w:val="ConsPlusTitle"/>
        <w:jc w:val="center"/>
      </w:pPr>
      <w:r>
        <w:t xml:space="preserve">РЕГЛАМЕНТОВ, </w:t>
      </w:r>
      <w:proofErr w:type="gramStart"/>
      <w:r>
        <w:t>ПРЕДЪЯВЛЯЕМЫМИ</w:t>
      </w:r>
      <w:proofErr w:type="gramEnd"/>
      <w:r>
        <w:t xml:space="preserve"> К КОНСТРУКТИВНЫМ И ДРУГИМ</w:t>
      </w:r>
    </w:p>
    <w:p w:rsidR="007343CE" w:rsidRDefault="007343CE">
      <w:pPr>
        <w:pStyle w:val="ConsPlusTitle"/>
        <w:jc w:val="center"/>
      </w:pPr>
      <w:r>
        <w:t xml:space="preserve">ХАРАКТЕРИСТИКАМ НАДЕЖНОСТИ И БЕЗОПАСНОСТИ </w:t>
      </w:r>
      <w:proofErr w:type="gramStart"/>
      <w:r>
        <w:t>УКАЗАННЫХ</w:t>
      </w:r>
      <w:proofErr w:type="gramEnd"/>
    </w:p>
    <w:p w:rsidR="007343CE" w:rsidRDefault="007343CE">
      <w:pPr>
        <w:pStyle w:val="ConsPlusTitle"/>
        <w:jc w:val="center"/>
      </w:pPr>
      <w:r>
        <w:t>ОБЪЕКТОВ, ТРЕБОВАНИЯМИ ПРОЕКТНОЙ ДОКУМЕНТАЦИИ, ВЫДАЧИ</w:t>
      </w:r>
    </w:p>
    <w:p w:rsidR="007343CE" w:rsidRDefault="007343CE">
      <w:pPr>
        <w:pStyle w:val="ConsPlusTitle"/>
        <w:jc w:val="center"/>
      </w:pPr>
      <w:r>
        <w:t>РЕКОМЕНДАЦИЙ О МЕРАХ ПО УСТРАНЕНИЮ ВЫЯВЛЕННЫХ НАРУШЕНИЙ</w:t>
      </w:r>
    </w:p>
    <w:p w:rsidR="007343CE" w:rsidRDefault="007343CE">
      <w:pPr>
        <w:pStyle w:val="ConsPlusTitle"/>
        <w:jc w:val="center"/>
      </w:pPr>
      <w:r>
        <w:t>В СЛУЧАЯХ, ПРЕДУСМОТРЕННЫХ ГРАДОСТРОИТЕЛЬНЫМ КОДЕКСОМ РФ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Жигулевск Самарской области Дума городского округа Жигулевск решила: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проведения на территории городского округа Жигулевск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РФ согласно приложению к настоящему Решению.</w:t>
      </w:r>
      <w:proofErr w:type="gramEnd"/>
    </w:p>
    <w:p w:rsidR="007343CE" w:rsidRDefault="007343CE">
      <w:pPr>
        <w:pStyle w:val="ConsPlusNormal"/>
        <w:spacing w:before="220"/>
        <w:ind w:firstLine="540"/>
        <w:jc w:val="both"/>
      </w:pPr>
      <w:r>
        <w:t>2. Настоящее Решение вступает в силу с момента официального опубликования.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"Жигулевский рабочий".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муниципальному имуществу и приватизации, градостроительству и землепользованию Думы городского округа Жигулевск (Р.С. </w:t>
      </w:r>
      <w:proofErr w:type="spellStart"/>
      <w:r>
        <w:t>Амроян</w:t>
      </w:r>
      <w:proofErr w:type="spellEnd"/>
      <w:r>
        <w:t>).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right"/>
      </w:pPr>
      <w:r>
        <w:t>Глава</w:t>
      </w:r>
    </w:p>
    <w:p w:rsidR="007343CE" w:rsidRDefault="007343CE">
      <w:pPr>
        <w:pStyle w:val="ConsPlusNormal"/>
        <w:jc w:val="right"/>
      </w:pPr>
      <w:r>
        <w:t>городского округа Жигулевск</w:t>
      </w:r>
    </w:p>
    <w:p w:rsidR="007343CE" w:rsidRDefault="007343CE">
      <w:pPr>
        <w:pStyle w:val="ConsPlusNormal"/>
        <w:jc w:val="right"/>
      </w:pPr>
      <w:r>
        <w:t>Самарской области</w:t>
      </w:r>
    </w:p>
    <w:p w:rsidR="007343CE" w:rsidRDefault="007343CE">
      <w:pPr>
        <w:pStyle w:val="ConsPlusNormal"/>
        <w:jc w:val="right"/>
      </w:pPr>
      <w:r>
        <w:t>В.Я.КЛАССЕН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right"/>
      </w:pPr>
      <w:r>
        <w:t>И.о. председателя Думы</w:t>
      </w:r>
    </w:p>
    <w:p w:rsidR="007343CE" w:rsidRDefault="007343CE">
      <w:pPr>
        <w:pStyle w:val="ConsPlusNormal"/>
        <w:jc w:val="right"/>
      </w:pPr>
      <w:r>
        <w:t>городского округа Жигулевск</w:t>
      </w:r>
    </w:p>
    <w:p w:rsidR="007343CE" w:rsidRDefault="007343CE">
      <w:pPr>
        <w:pStyle w:val="ConsPlusNormal"/>
        <w:jc w:val="right"/>
      </w:pPr>
      <w:r>
        <w:t>О.Э.ГЛАДЧЕНКО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right"/>
        <w:outlineLvl w:val="0"/>
      </w:pPr>
      <w:r>
        <w:t>Приложение</w:t>
      </w:r>
    </w:p>
    <w:p w:rsidR="007343CE" w:rsidRDefault="007343CE">
      <w:pPr>
        <w:pStyle w:val="ConsPlusNormal"/>
        <w:jc w:val="right"/>
      </w:pPr>
      <w:r>
        <w:t>к Решению</w:t>
      </w:r>
    </w:p>
    <w:p w:rsidR="007343CE" w:rsidRDefault="007343CE">
      <w:pPr>
        <w:pStyle w:val="ConsPlusNormal"/>
        <w:jc w:val="right"/>
      </w:pPr>
      <w:r>
        <w:t>Думы городского округа Жигулевск</w:t>
      </w:r>
    </w:p>
    <w:p w:rsidR="007343CE" w:rsidRDefault="007343CE">
      <w:pPr>
        <w:pStyle w:val="ConsPlusNormal"/>
        <w:jc w:val="right"/>
      </w:pPr>
      <w:r>
        <w:lastRenderedPageBreak/>
        <w:t>от 3 сентября 2015 г. N 688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Title"/>
        <w:jc w:val="center"/>
      </w:pPr>
      <w:bookmarkStart w:id="0" w:name="P41"/>
      <w:bookmarkEnd w:id="0"/>
      <w:r>
        <w:t>ПОРЯДОК</w:t>
      </w:r>
    </w:p>
    <w:p w:rsidR="007343CE" w:rsidRDefault="007343CE">
      <w:pPr>
        <w:pStyle w:val="ConsPlusTitle"/>
        <w:jc w:val="center"/>
      </w:pPr>
      <w:r>
        <w:t>ПРОВЕДЕНИЯ НА ТЕРРИТОРИИ ГОРОДСКОГО ОКРУГА ЖИГУЛЕВСК</w:t>
      </w:r>
    </w:p>
    <w:p w:rsidR="007343CE" w:rsidRDefault="007343CE">
      <w:pPr>
        <w:pStyle w:val="ConsPlusTitle"/>
        <w:jc w:val="center"/>
      </w:pPr>
      <w:r>
        <w:t>ОСМОТРА ЗДАНИЙ, СООРУЖЕНИЙ НА ПРЕДМЕТ ИХ ТЕХНИЧЕСКОГО</w:t>
      </w:r>
    </w:p>
    <w:p w:rsidR="007343CE" w:rsidRDefault="007343CE">
      <w:pPr>
        <w:pStyle w:val="ConsPlusTitle"/>
        <w:jc w:val="center"/>
      </w:pPr>
      <w:r>
        <w:t>СОСТОЯНИЯ И НАДЛЕЖАЩЕГО ТЕХНИЧЕСКОГО ОБСЛУЖИВАНИЯ</w:t>
      </w:r>
    </w:p>
    <w:p w:rsidR="007343CE" w:rsidRDefault="007343CE">
      <w:pPr>
        <w:pStyle w:val="ConsPlusTitle"/>
        <w:jc w:val="center"/>
      </w:pPr>
      <w:r>
        <w:t>В СООТВЕТСТВИИ С ТРЕБОВАНИЯМИ ТЕХНИЧЕСКИХ РЕГЛАМЕНТОВ,</w:t>
      </w:r>
    </w:p>
    <w:p w:rsidR="007343CE" w:rsidRDefault="007343CE">
      <w:pPr>
        <w:pStyle w:val="ConsPlusTitle"/>
        <w:jc w:val="center"/>
      </w:pPr>
      <w:proofErr w:type="gramStart"/>
      <w:r>
        <w:t>ПРЕДЪЯВЛЯЕМЫМИ</w:t>
      </w:r>
      <w:proofErr w:type="gramEnd"/>
      <w:r>
        <w:t xml:space="preserve"> К КОНСТРУКТИВНЫМ И ДРУГИМ ХАРАКТЕРИСТИКАМ</w:t>
      </w:r>
    </w:p>
    <w:p w:rsidR="007343CE" w:rsidRDefault="007343CE">
      <w:pPr>
        <w:pStyle w:val="ConsPlusTitle"/>
        <w:jc w:val="center"/>
      </w:pPr>
      <w:r>
        <w:t>НАДЕЖНОСТИ И БЕЗОПАСНОСТИ УКАЗАННЫХ ОБЪЕКТОВ,</w:t>
      </w:r>
    </w:p>
    <w:p w:rsidR="007343CE" w:rsidRDefault="007343CE">
      <w:pPr>
        <w:pStyle w:val="ConsPlusTitle"/>
        <w:jc w:val="center"/>
      </w:pPr>
      <w:r>
        <w:t>ТРЕБОВАНИЯМИ ПРОЕКТНОЙ ДОКУМЕНТАЦИИ, ВЫДАЧИ РЕКОМЕНДАЦИЙ</w:t>
      </w:r>
    </w:p>
    <w:p w:rsidR="007343CE" w:rsidRDefault="007343CE">
      <w:pPr>
        <w:pStyle w:val="ConsPlusTitle"/>
        <w:jc w:val="center"/>
      </w:pPr>
      <w:r>
        <w:t>О МЕРАХ ПО УСТРАНЕНИЮ ВЫЯВЛЕННЫХ НАРУШЕНИЙ В СЛУЧАЯХ,</w:t>
      </w:r>
    </w:p>
    <w:p w:rsidR="007343CE" w:rsidRDefault="007343CE">
      <w:pPr>
        <w:pStyle w:val="ConsPlusTitle"/>
        <w:jc w:val="center"/>
      </w:pPr>
      <w:r>
        <w:t>ПРЕДУСМОТРЕННЫХ ГРАДОСТРОИТЕЛЬНЫМ КОДЕКСОМ РФ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center"/>
        <w:outlineLvl w:val="1"/>
      </w:pPr>
      <w:r>
        <w:t>Глава 1. Общие положения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  <w:outlineLvl w:val="2"/>
      </w:pPr>
      <w:r>
        <w:t>Статья 1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на территории городского округа Жигулевск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РФ (далее - Порядок), разработан в соответствии с </w:t>
      </w:r>
      <w:hyperlink r:id="rId9" w:history="1">
        <w:r>
          <w:rPr>
            <w:color w:val="0000FF"/>
          </w:rPr>
          <w:t>ч</w:t>
        </w:r>
        <w:proofErr w:type="gramEnd"/>
        <w:r>
          <w:rPr>
            <w:color w:val="0000FF"/>
          </w:rPr>
          <w:t>. 7 ст. 55.24</w:t>
        </w:r>
      </w:hyperlink>
      <w:r>
        <w:t xml:space="preserve">, </w:t>
      </w:r>
      <w:hyperlink r:id="rId10" w:history="1">
        <w:r>
          <w:rPr>
            <w:color w:val="0000FF"/>
          </w:rPr>
          <w:t>ст. 55.25</w:t>
        </w:r>
      </w:hyperlink>
      <w:r>
        <w:t xml:space="preserve"> Градостроительного кодекса Российской Федерации.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Жигулевск Самарской области.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  <w:outlineLvl w:val="2"/>
      </w:pPr>
      <w:r>
        <w:t>Статья 2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r>
        <w:t>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center"/>
        <w:outlineLvl w:val="1"/>
      </w:pPr>
      <w:r>
        <w:t>Глава 2. Организация и проведение осмотра зданий, сооружений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  <w:outlineLvl w:val="2"/>
      </w:pPr>
      <w:r>
        <w:t>Статья 3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r>
        <w:t xml:space="preserve">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от имени администрации городского округа Жигулевск (далее - администрация) осуществляется уполномоченным структурным подразделением администрации - отделом градостроительства (далее - уполномоченный орган).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  <w:outlineLvl w:val="2"/>
      </w:pPr>
      <w:r>
        <w:t>Статья 4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r>
        <w:t>1.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2. Основанием проведения осмотра зданий, сооружений является распоряжение администрации городского округа Жигулевск о проведении осмотра здания, сооружения (далее - распоряжение).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3. Распоряжение должно быть издано: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1)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2)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4. Распоряжение должно содержать следующие сведения: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1) наименование уполномоченного органа;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2) правовые основания проведения осмотра здания, сооружения;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3) фамилии, имена, отчества, должности специалистов уполномоченного органа, ответственных за проведение осмотра здания, сооружения;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4) место нахождения осматриваемого здания, сооружения;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5) предмет осмотра здания, сооружения;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6) дату и время проведения осмотра здания, сооружения.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  <w:outlineLvl w:val="2"/>
      </w:pPr>
      <w:r>
        <w:t>Статья 5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r>
        <w:t>1. К проведению осмотра зданий, сооружений в обязательном порядке привлекаются специалисты отдела энергетики и ЖКХ администрации и муниципальная организация, осуществляющая строительный контроль.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2. 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 и иных структурных подразделений администрации.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  <w:outlineLvl w:val="2"/>
      </w:pPr>
      <w:r>
        <w:t>Статья 6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r>
        <w:t xml:space="preserve">1. </w:t>
      </w:r>
      <w:proofErr w:type="gramStart"/>
      <w:r>
        <w:t>Заявитель и собственник здания, сооружения,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</w:t>
      </w:r>
      <w:proofErr w:type="gramEnd"/>
      <w:r>
        <w:t xml:space="preserve"> лицо (далее - лицо, ответственное за эксплуатацию здания, сооружения) уведомляются уполномоченным органом о проведении осмотра зданий, сооружений не </w:t>
      </w:r>
      <w:proofErr w:type="gramStart"/>
      <w:r>
        <w:t>позднее</w:t>
      </w:r>
      <w:proofErr w:type="gramEnd"/>
      <w:r>
        <w:t xml:space="preserve"> чем за три рабочих дня до дня проведения осмотра зданий, сооружений посредством </w:t>
      </w:r>
      <w:r>
        <w:lastRenderedPageBreak/>
        <w:t>направления копии распоряжения.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2. 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принятия распоряжения любым доступным способом.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  <w:outlineLvl w:val="2"/>
      </w:pPr>
      <w:r>
        <w:t>Статья 7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 осмотре зданий, сооружений проводится визуальное обследование конструкций (с </w:t>
      </w:r>
      <w:proofErr w:type="spellStart"/>
      <w:r>
        <w:t>фотофиксацией</w:t>
      </w:r>
      <w:proofErr w:type="spellEnd"/>
      <w: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t>обмерочные</w:t>
      </w:r>
      <w:proofErr w:type="spellEnd"/>
      <w: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>
        <w:t xml:space="preserve"> и безопасности объектов, требованиями проектной документации осматриваемого объекта.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2. Проведение осмотров включает в себя: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1) ознакомление: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- с 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материалами первичной, плановой и внеплановой инвентаризации;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 xml:space="preserve">- с журналом эксплуатации здания, сооружения, ведение которого предусмотрено </w:t>
      </w:r>
      <w:hyperlink r:id="rId14" w:history="1">
        <w:r>
          <w:rPr>
            <w:color w:val="0000FF"/>
          </w:rPr>
          <w:t>частью 5 статьи 55.25</w:t>
        </w:r>
      </w:hyperlink>
      <w:r>
        <w:t xml:space="preserve"> Градостроительного кодекса Российской Федерации;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 xml:space="preserve">- с правилами безопасной эксплуатации зданий, </w:t>
      </w:r>
      <w:proofErr w:type="gramStart"/>
      <w:r>
        <w:t>сооружений</w:t>
      </w:r>
      <w:proofErr w:type="gramEnd"/>
      <w:r>
        <w:t xml:space="preserve"> в случае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Федерации;</w:t>
      </w:r>
    </w:p>
    <w:p w:rsidR="007343CE" w:rsidRDefault="007343CE">
      <w:pPr>
        <w:pStyle w:val="ConsPlusNormal"/>
        <w:spacing w:before="220"/>
        <w:ind w:firstLine="540"/>
        <w:jc w:val="both"/>
      </w:pPr>
      <w:proofErr w:type="gramStart"/>
      <w:r>
        <w:t xml:space="preserve">2) обследование зданий, сооружений (с </w:t>
      </w:r>
      <w:proofErr w:type="spellStart"/>
      <w:r>
        <w:t>фотофиксацией</w:t>
      </w:r>
      <w:proofErr w:type="spellEnd"/>
      <w:r>
        <w:t xml:space="preserve"> видимых дефектов) на соответствие требованиям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</w:t>
      </w:r>
      <w:proofErr w:type="gramEnd"/>
      <w:r>
        <w:t xml:space="preserve"> инженерно-технического обеспечения и соответствия указанных характеристик требованиям законодательства.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3.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заявления,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 xml:space="preserve">4. По результатам осмотра зданий, сооружений составляется </w:t>
      </w:r>
      <w:hyperlink w:anchor="P190" w:history="1">
        <w:r>
          <w:rPr>
            <w:color w:val="0000FF"/>
          </w:rPr>
          <w:t>акт</w:t>
        </w:r>
      </w:hyperlink>
      <w:r>
        <w:t xml:space="preserve"> осмотра здания, сооружения по форме согласно приложению N 1 к настоящему Порядку (далее - акт осмотра). К </w:t>
      </w:r>
      <w:r>
        <w:lastRenderedPageBreak/>
        <w:t xml:space="preserve">акту осмотра прикладываются материалы </w:t>
      </w:r>
      <w:proofErr w:type="spellStart"/>
      <w:r>
        <w:t>фотофиксации</w:t>
      </w:r>
      <w:proofErr w:type="spellEnd"/>
      <w:r>
        <w:t xml:space="preserve"> осматриваемого здания, сооружения и иные материалы, оформленные в ходе осмотра здания, сооружения.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5.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6. Акт осмотра подписывается специалистами уполномоченного органа, осуществившего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7. Подписанный акт осмотра утверждается руководителем уполномоченного органа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 зданий, сооружений.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8. Акт осмотра составляется в двух экземплярах.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  <w:outlineLvl w:val="2"/>
      </w:pPr>
      <w:r>
        <w:t>Статья 8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r>
        <w:t xml:space="preserve">1. </w:t>
      </w:r>
      <w:proofErr w:type="gramStart"/>
      <w:r>
        <w:t>Один экземпляр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</w:t>
      </w:r>
      <w:proofErr w:type="gramEnd"/>
      <w:r>
        <w:t xml:space="preserve"> за эксплуатацию здания, сооружения, в день проведения осмотра зданий, сооружений любым доступным способом.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выдает рекомендации об устранении выявленных нарушений с указанием сроков об устранении нарушений.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 xml:space="preserve">3. Сведения о проведенном осмотре зданий, сооружений вносятся в </w:t>
      </w:r>
      <w:hyperlink w:anchor="P285" w:history="1">
        <w:r>
          <w:rPr>
            <w:color w:val="0000FF"/>
          </w:rPr>
          <w:t>журнал</w:t>
        </w:r>
      </w:hyperlink>
      <w:r>
        <w:t xml:space="preserve"> учета осмотров зданий, сооружений, который ведется уполномоченным органом по форме в соответствии с приложением N 2 к настоящему Порядку.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4. Акты осмотра зданий, сооружений приобщаются к журналу учета.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  <w:outlineLvl w:val="2"/>
      </w:pPr>
      <w:r>
        <w:t>Статья 9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bookmarkStart w:id="1" w:name="P121"/>
      <w:bookmarkEnd w:id="1"/>
      <w:r>
        <w:t>1.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7343CE" w:rsidRDefault="007343CE">
      <w:pPr>
        <w:pStyle w:val="ConsPlusNormal"/>
        <w:spacing w:before="220"/>
        <w:ind w:firstLine="540"/>
        <w:jc w:val="both"/>
      </w:pPr>
      <w:proofErr w:type="gramStart"/>
      <w: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7343CE" w:rsidRDefault="007343CE">
      <w:pPr>
        <w:pStyle w:val="ConsPlusNormal"/>
        <w:spacing w:before="220"/>
        <w:ind w:firstLine="540"/>
        <w:jc w:val="both"/>
      </w:pPr>
      <w: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</w:t>
      </w:r>
      <w:r>
        <w:lastRenderedPageBreak/>
        <w:t>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</w:t>
      </w:r>
      <w:hyperlink w:anchor="P121" w:history="1">
        <w:r>
          <w:rPr>
            <w:color w:val="0000FF"/>
          </w:rPr>
          <w:t>пункте 1</w:t>
        </w:r>
      </w:hyperlink>
      <w:r>
        <w:t xml:space="preserve"> настоящей статьи, сообщает в отдел по гражданской обороне, пожарной безопасности и чрезвычайным ситуациям, который организует и проводит мероприятия по предупреждению и ликвидации последствий чрезвычайной ситуации в соответствии с законодательством.</w:t>
      </w:r>
      <w:proofErr w:type="gramEnd"/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center"/>
        <w:outlineLvl w:val="1"/>
      </w:pPr>
      <w:r>
        <w:t xml:space="preserve">Глава 3. Полномочия специалистов уполномоченного органа </w:t>
      </w:r>
      <w:proofErr w:type="gramStart"/>
      <w:r>
        <w:t>при</w:t>
      </w:r>
      <w:proofErr w:type="gramEnd"/>
    </w:p>
    <w:p w:rsidR="007343CE" w:rsidRDefault="007343CE">
      <w:pPr>
        <w:pStyle w:val="ConsPlusNormal"/>
        <w:jc w:val="center"/>
      </w:pPr>
      <w:proofErr w:type="gramStart"/>
      <w:r>
        <w:t>проведении</w:t>
      </w:r>
      <w:proofErr w:type="gramEnd"/>
      <w:r>
        <w:t xml:space="preserve"> осмотра зданий, сооружений и лиц, ответственных</w:t>
      </w:r>
    </w:p>
    <w:p w:rsidR="007343CE" w:rsidRDefault="007343CE">
      <w:pPr>
        <w:pStyle w:val="ConsPlusNormal"/>
        <w:jc w:val="center"/>
      </w:pPr>
      <w:r>
        <w:t>за эксплуатацию зданий, сооружений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  <w:outlineLvl w:val="2"/>
      </w:pPr>
      <w:r>
        <w:t>Статья 10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r>
        <w:t>1. Специалисты уполномоченного органа администрации при проведении осмотра зданий, сооружений обязаны: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1) соблюдать законодательство, муниципальные правовые акты и законные интересы физических и юридических лиц при проведении осмотра зданий, сооружений;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2) проводить осмотр зданий, сооружений на основании распоряжения и при предъявлении служебных удостоверений;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3) 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4) предоставлять заявителю, лицу, ответственному за эксплуатацию здания, сооружения, их уполномоченным представителям информацию и документы, относящиеся к предмету осмотра зданий, сооружений;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осуществлять иные обязанности</w:t>
      </w:r>
      <w:proofErr w:type="gramEnd"/>
      <w:r>
        <w:t>, предусмотренные действующим законодательством, муниципальными правовыми актами.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2. При осуществлении осмотров должностные лица уполномоченного органа имеют право: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1) осматривать здания, сооружения и знакомиться с документами, связанными с целями, задачами и предметом осмотра;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4) привлекать к осмотру зданий, сооружений экспертов и экспертные организации;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lastRenderedPageBreak/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  <w:outlineLvl w:val="2"/>
      </w:pPr>
      <w:r>
        <w:t>Статья 11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r>
        <w:t>1. Лица, ответственные за эксплуатацию зданий, сооружений, имеют право: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7343CE" w:rsidRDefault="007343CE">
      <w:pPr>
        <w:pStyle w:val="ConsPlusNormal"/>
        <w:spacing w:before="220"/>
        <w:ind w:firstLine="540"/>
        <w:jc w:val="both"/>
      </w:pPr>
      <w:proofErr w:type="gramStart"/>
      <w: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  <w:proofErr w:type="gramEnd"/>
    </w:p>
    <w:p w:rsidR="007343CE" w:rsidRDefault="007343CE">
      <w:pPr>
        <w:pStyle w:val="ConsPlusNormal"/>
        <w:spacing w:before="220"/>
        <w:ind w:firstLine="540"/>
        <w:jc w:val="both"/>
      </w:pPr>
      <w:r>
        <w:t>3)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2. Лица, ответственные за эксплуатацию зданий, сооружений, обязаны: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7343CE" w:rsidRDefault="007343CE">
      <w:pPr>
        <w:pStyle w:val="ConsPlusNormal"/>
        <w:spacing w:before="220"/>
        <w:ind w:firstLine="540"/>
        <w:jc w:val="both"/>
      </w:pPr>
      <w:r>
        <w:t>2) принять меры по устранению выявленных нарушений требований законодательства, указанных в рекомендациях.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  <w:outlineLvl w:val="2"/>
      </w:pPr>
      <w:r>
        <w:t>Статья 12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r>
        <w:t>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center"/>
        <w:outlineLvl w:val="1"/>
      </w:pPr>
      <w:r>
        <w:t xml:space="preserve">Глава 4. </w:t>
      </w:r>
      <w:proofErr w:type="gramStart"/>
      <w:r>
        <w:t>Контроль за</w:t>
      </w:r>
      <w:proofErr w:type="gramEnd"/>
      <w:r>
        <w:t xml:space="preserve"> соблюдением настоящего Порядка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  <w:outlineLvl w:val="2"/>
      </w:pPr>
      <w:r>
        <w:t>Статья 13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настоящего Порядка осуществляется администрацией, уполномоченным органом.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right"/>
        <w:outlineLvl w:val="1"/>
      </w:pPr>
      <w:r>
        <w:t>Приложение N 1</w:t>
      </w:r>
    </w:p>
    <w:p w:rsidR="007343CE" w:rsidRDefault="007343CE">
      <w:pPr>
        <w:pStyle w:val="ConsPlusNormal"/>
        <w:jc w:val="right"/>
      </w:pPr>
      <w:r>
        <w:t>к Порядку</w:t>
      </w:r>
    </w:p>
    <w:p w:rsidR="007343CE" w:rsidRDefault="007343CE">
      <w:pPr>
        <w:pStyle w:val="ConsPlusNormal"/>
        <w:jc w:val="right"/>
      </w:pPr>
      <w:r>
        <w:t>проведения на территории городского округа</w:t>
      </w:r>
    </w:p>
    <w:p w:rsidR="007343CE" w:rsidRDefault="007343CE">
      <w:pPr>
        <w:pStyle w:val="ConsPlusNormal"/>
        <w:jc w:val="right"/>
      </w:pPr>
      <w:r>
        <w:t>Жигулевск осмотра зданий, сооружений</w:t>
      </w:r>
    </w:p>
    <w:p w:rsidR="007343CE" w:rsidRDefault="007343CE">
      <w:pPr>
        <w:pStyle w:val="ConsPlusNormal"/>
        <w:jc w:val="right"/>
      </w:pPr>
      <w:r>
        <w:t>на предмет их технического состояния</w:t>
      </w:r>
    </w:p>
    <w:p w:rsidR="007343CE" w:rsidRDefault="007343CE">
      <w:pPr>
        <w:pStyle w:val="ConsPlusNormal"/>
        <w:jc w:val="right"/>
      </w:pPr>
      <w:r>
        <w:t>и надлежащего технического обслуживания</w:t>
      </w:r>
    </w:p>
    <w:p w:rsidR="007343CE" w:rsidRDefault="007343CE">
      <w:pPr>
        <w:pStyle w:val="ConsPlusNormal"/>
        <w:jc w:val="right"/>
      </w:pPr>
      <w:r>
        <w:lastRenderedPageBreak/>
        <w:t xml:space="preserve">в соответствии с требованиями </w:t>
      </w:r>
      <w:proofErr w:type="gramStart"/>
      <w:r>
        <w:t>технических</w:t>
      </w:r>
      <w:proofErr w:type="gramEnd"/>
    </w:p>
    <w:p w:rsidR="007343CE" w:rsidRDefault="007343CE">
      <w:pPr>
        <w:pStyle w:val="ConsPlusNormal"/>
        <w:jc w:val="right"/>
      </w:pPr>
      <w:r>
        <w:t xml:space="preserve">регламентов, </w:t>
      </w:r>
      <w:proofErr w:type="gramStart"/>
      <w:r>
        <w:t>предъявляемыми</w:t>
      </w:r>
      <w:proofErr w:type="gramEnd"/>
      <w:r>
        <w:t xml:space="preserve"> к конструктивным</w:t>
      </w:r>
    </w:p>
    <w:p w:rsidR="007343CE" w:rsidRDefault="007343CE">
      <w:pPr>
        <w:pStyle w:val="ConsPlusNormal"/>
        <w:jc w:val="right"/>
      </w:pPr>
      <w:r>
        <w:t>и другим характеристикам надежности</w:t>
      </w:r>
    </w:p>
    <w:p w:rsidR="007343CE" w:rsidRDefault="007343CE">
      <w:pPr>
        <w:pStyle w:val="ConsPlusNormal"/>
        <w:jc w:val="right"/>
      </w:pPr>
      <w:r>
        <w:t>и безопасности указанных объектов,</w:t>
      </w:r>
    </w:p>
    <w:p w:rsidR="007343CE" w:rsidRDefault="007343CE">
      <w:pPr>
        <w:pStyle w:val="ConsPlusNormal"/>
        <w:jc w:val="right"/>
      </w:pPr>
      <w:r>
        <w:t>требованиями проектной документации,</w:t>
      </w:r>
    </w:p>
    <w:p w:rsidR="007343CE" w:rsidRDefault="007343CE">
      <w:pPr>
        <w:pStyle w:val="ConsPlusNormal"/>
        <w:jc w:val="right"/>
      </w:pPr>
      <w:r>
        <w:t>выдачи рекомендаций о мерах по устранению</w:t>
      </w:r>
    </w:p>
    <w:p w:rsidR="007343CE" w:rsidRDefault="007343CE">
      <w:pPr>
        <w:pStyle w:val="ConsPlusNormal"/>
        <w:jc w:val="right"/>
      </w:pPr>
      <w:r>
        <w:t>выявленных нарушений в случаях, предусмотренных</w:t>
      </w:r>
    </w:p>
    <w:p w:rsidR="007343CE" w:rsidRDefault="007343CE">
      <w:pPr>
        <w:pStyle w:val="ConsPlusNormal"/>
        <w:jc w:val="right"/>
      </w:pPr>
      <w:r>
        <w:t>Градостроительным кодексом РФ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nformat"/>
        <w:jc w:val="both"/>
      </w:pPr>
      <w:r>
        <w:t xml:space="preserve">    УТВЕРЖДАЮ</w:t>
      </w:r>
    </w:p>
    <w:p w:rsidR="007343CE" w:rsidRDefault="007343CE">
      <w:pPr>
        <w:pStyle w:val="ConsPlusNonformat"/>
        <w:jc w:val="both"/>
      </w:pPr>
      <w:r>
        <w:t xml:space="preserve">    _____________________________________________</w:t>
      </w:r>
    </w:p>
    <w:p w:rsidR="007343CE" w:rsidRDefault="007343CE">
      <w:pPr>
        <w:pStyle w:val="ConsPlusNonformat"/>
        <w:jc w:val="both"/>
      </w:pPr>
      <w:r>
        <w:t xml:space="preserve">    (подпись руководителя уполномоченного органа)</w:t>
      </w:r>
    </w:p>
    <w:p w:rsidR="007343CE" w:rsidRDefault="007343CE">
      <w:pPr>
        <w:pStyle w:val="ConsPlusNonformat"/>
        <w:jc w:val="both"/>
      </w:pPr>
      <w:r>
        <w:t xml:space="preserve">    "____"___________ 20_____ г.</w:t>
      </w:r>
    </w:p>
    <w:p w:rsidR="007343CE" w:rsidRDefault="007343CE">
      <w:pPr>
        <w:pStyle w:val="ConsPlusNonformat"/>
        <w:jc w:val="both"/>
      </w:pPr>
    </w:p>
    <w:p w:rsidR="007343CE" w:rsidRDefault="007343CE">
      <w:pPr>
        <w:pStyle w:val="ConsPlusNonformat"/>
        <w:jc w:val="both"/>
      </w:pPr>
      <w:bookmarkStart w:id="2" w:name="P190"/>
      <w:bookmarkEnd w:id="2"/>
      <w:r>
        <w:t xml:space="preserve">                      АКТ ОСМОТРА ЗДАНИЯ, СООРУЖЕНИЯ</w:t>
      </w:r>
    </w:p>
    <w:p w:rsidR="007343CE" w:rsidRDefault="007343CE">
      <w:pPr>
        <w:pStyle w:val="ConsPlusNonformat"/>
        <w:jc w:val="both"/>
      </w:pPr>
    </w:p>
    <w:p w:rsidR="007343CE" w:rsidRDefault="007343CE">
      <w:pPr>
        <w:pStyle w:val="ConsPlusNonformat"/>
        <w:jc w:val="both"/>
      </w:pPr>
      <w:r>
        <w:t xml:space="preserve">_________________________                    </w:t>
      </w:r>
      <w:proofErr w:type="gramStart"/>
      <w:r>
        <w:t>г</w:t>
      </w:r>
      <w:proofErr w:type="gramEnd"/>
      <w:r>
        <w:t>. Жигулевск Самарской области</w:t>
      </w:r>
    </w:p>
    <w:p w:rsidR="007343CE" w:rsidRDefault="007343CE">
      <w:pPr>
        <w:pStyle w:val="ConsPlusNonformat"/>
        <w:jc w:val="both"/>
      </w:pPr>
      <w:r>
        <w:t>(дата, время составления)</w:t>
      </w:r>
    </w:p>
    <w:p w:rsidR="007343CE" w:rsidRDefault="007343CE">
      <w:pPr>
        <w:pStyle w:val="ConsPlusNonformat"/>
        <w:jc w:val="both"/>
      </w:pPr>
    </w:p>
    <w:p w:rsidR="007343CE" w:rsidRDefault="007343CE">
      <w:pPr>
        <w:pStyle w:val="ConsPlusNonformat"/>
        <w:jc w:val="both"/>
      </w:pPr>
      <w:r>
        <w:t xml:space="preserve">    Настоящий акт составлен _______________________________________________</w:t>
      </w:r>
    </w:p>
    <w:p w:rsidR="007343CE" w:rsidRDefault="007343CE">
      <w:pPr>
        <w:pStyle w:val="ConsPlusNonformat"/>
        <w:jc w:val="both"/>
      </w:pPr>
      <w:r>
        <w:t>___________________________________________________________________________</w:t>
      </w:r>
    </w:p>
    <w:p w:rsidR="007343CE" w:rsidRDefault="007343CE">
      <w:pPr>
        <w:pStyle w:val="ConsPlusNonformat"/>
        <w:jc w:val="both"/>
      </w:pPr>
      <w:r>
        <w:t xml:space="preserve">     </w:t>
      </w:r>
      <w:proofErr w:type="gramStart"/>
      <w:r>
        <w:t>(фамилии, имена, отчества, должности специалистов уполномоченного</w:t>
      </w:r>
      <w:proofErr w:type="gramEnd"/>
    </w:p>
    <w:p w:rsidR="007343CE" w:rsidRDefault="007343CE">
      <w:pPr>
        <w:pStyle w:val="ConsPlusNonformat"/>
        <w:jc w:val="both"/>
      </w:pPr>
      <w:r>
        <w:t xml:space="preserve">      органа, ответственных за проведение осмотра зданий, сооружений)</w:t>
      </w:r>
    </w:p>
    <w:p w:rsidR="007343CE" w:rsidRDefault="007343CE">
      <w:pPr>
        <w:pStyle w:val="ConsPlusNonformat"/>
        <w:jc w:val="both"/>
      </w:pPr>
    </w:p>
    <w:p w:rsidR="007343CE" w:rsidRDefault="007343CE">
      <w:pPr>
        <w:pStyle w:val="ConsPlusNonformat"/>
        <w:jc w:val="both"/>
      </w:pPr>
      <w:r>
        <w:t>с участием  экспертов,  специалистов,   представителей  экспертных  и  иных</w:t>
      </w:r>
    </w:p>
    <w:p w:rsidR="007343CE" w:rsidRDefault="007343CE">
      <w:pPr>
        <w:pStyle w:val="ConsPlusNonformat"/>
        <w:jc w:val="both"/>
      </w:pPr>
      <w:r>
        <w:t>организаций _______________________________________________________________</w:t>
      </w:r>
    </w:p>
    <w:p w:rsidR="007343CE" w:rsidRDefault="007343CE">
      <w:pPr>
        <w:pStyle w:val="ConsPlusNonformat"/>
        <w:jc w:val="both"/>
      </w:pPr>
      <w:r>
        <w:t>___________________________________________________________________________</w:t>
      </w:r>
    </w:p>
    <w:p w:rsidR="007343CE" w:rsidRDefault="007343CE">
      <w:pPr>
        <w:pStyle w:val="ConsPlusNonformat"/>
        <w:jc w:val="both"/>
      </w:pPr>
      <w:r>
        <w:t xml:space="preserve">             (фамилия, имя, отчество, должность, место работы)</w:t>
      </w:r>
    </w:p>
    <w:p w:rsidR="007343CE" w:rsidRDefault="007343CE">
      <w:pPr>
        <w:pStyle w:val="ConsPlusNonformat"/>
        <w:jc w:val="both"/>
      </w:pPr>
      <w:r>
        <w:t>на основании распоряжения _________________________________________________</w:t>
      </w:r>
    </w:p>
    <w:p w:rsidR="007343CE" w:rsidRDefault="007343CE">
      <w:pPr>
        <w:pStyle w:val="ConsPlusNonformat"/>
        <w:jc w:val="both"/>
      </w:pPr>
      <w:r>
        <w:t>___________________________________________________________________________</w:t>
      </w:r>
    </w:p>
    <w:p w:rsidR="007343CE" w:rsidRDefault="007343CE">
      <w:pPr>
        <w:pStyle w:val="ConsPlusNonformat"/>
        <w:jc w:val="both"/>
      </w:pPr>
      <w:r>
        <w:t xml:space="preserve">            (наименование уполномоченного органа, дата и номер)</w:t>
      </w:r>
    </w:p>
    <w:p w:rsidR="007343CE" w:rsidRDefault="007343CE">
      <w:pPr>
        <w:pStyle w:val="ConsPlusNonformat"/>
        <w:jc w:val="both"/>
      </w:pPr>
      <w:r>
        <w:t xml:space="preserve">    Объект осмотра: _______________________________________________________</w:t>
      </w:r>
    </w:p>
    <w:p w:rsidR="007343CE" w:rsidRDefault="007343CE">
      <w:pPr>
        <w:pStyle w:val="ConsPlusNonformat"/>
        <w:jc w:val="both"/>
      </w:pPr>
      <w:r>
        <w:t>___________________________________________________________________________</w:t>
      </w:r>
    </w:p>
    <w:p w:rsidR="007343CE" w:rsidRDefault="007343CE">
      <w:pPr>
        <w:pStyle w:val="ConsPlusNonformat"/>
        <w:jc w:val="both"/>
      </w:pPr>
      <w:r>
        <w:t xml:space="preserve">          (наименование здания, сооружения, его место нахождения)</w:t>
      </w:r>
    </w:p>
    <w:p w:rsidR="007343CE" w:rsidRDefault="007343CE">
      <w:pPr>
        <w:pStyle w:val="ConsPlusNonformat"/>
        <w:jc w:val="both"/>
      </w:pPr>
      <w:r>
        <w:t xml:space="preserve">    При осмотре установлено: ______________________________________________</w:t>
      </w:r>
    </w:p>
    <w:p w:rsidR="007343CE" w:rsidRDefault="007343CE">
      <w:pPr>
        <w:pStyle w:val="ConsPlusNonformat"/>
        <w:jc w:val="both"/>
      </w:pPr>
      <w:r>
        <w:t>___________________________________________________________________________</w:t>
      </w:r>
    </w:p>
    <w:p w:rsidR="007343CE" w:rsidRDefault="007343CE">
      <w:pPr>
        <w:pStyle w:val="ConsPlusNonformat"/>
        <w:jc w:val="both"/>
      </w:pPr>
      <w:r>
        <w:t xml:space="preserve">  (подробное описание данных, характеризующих состояние объекта осмотра)</w:t>
      </w:r>
    </w:p>
    <w:p w:rsidR="007343CE" w:rsidRDefault="007343CE">
      <w:pPr>
        <w:pStyle w:val="ConsPlusNonformat"/>
        <w:jc w:val="both"/>
      </w:pPr>
      <w:r>
        <w:t>___________________________________________________________________________</w:t>
      </w:r>
    </w:p>
    <w:p w:rsidR="007343CE" w:rsidRDefault="007343CE">
      <w:pPr>
        <w:pStyle w:val="ConsPlusNonformat"/>
        <w:jc w:val="both"/>
      </w:pPr>
      <w:r>
        <w:t>___________________________________________________________________________</w:t>
      </w:r>
    </w:p>
    <w:p w:rsidR="007343CE" w:rsidRDefault="007343CE">
      <w:pPr>
        <w:pStyle w:val="ConsPlusNonformat"/>
        <w:jc w:val="both"/>
      </w:pPr>
      <w:r>
        <w:t>___________________________________________________________________________</w:t>
      </w:r>
    </w:p>
    <w:p w:rsidR="007343CE" w:rsidRDefault="007343CE">
      <w:pPr>
        <w:pStyle w:val="ConsPlusNonformat"/>
        <w:jc w:val="both"/>
      </w:pPr>
      <w:r>
        <w:t>___________________________________________________________________________</w:t>
      </w:r>
    </w:p>
    <w:p w:rsidR="007343CE" w:rsidRDefault="007343CE">
      <w:pPr>
        <w:pStyle w:val="ConsPlusNonformat"/>
        <w:jc w:val="both"/>
      </w:pPr>
      <w:r>
        <w:t xml:space="preserve">    Выявлены (не выявлены) нарушения: _____________________________________</w:t>
      </w:r>
    </w:p>
    <w:p w:rsidR="007343CE" w:rsidRDefault="007343CE">
      <w:pPr>
        <w:pStyle w:val="ConsPlusNonformat"/>
        <w:jc w:val="both"/>
      </w:pPr>
      <w:r>
        <w:t xml:space="preserve">                                        </w:t>
      </w:r>
      <w:proofErr w:type="gramStart"/>
      <w:r>
        <w:t>(в случае выявления указываются</w:t>
      </w:r>
      <w:proofErr w:type="gramEnd"/>
    </w:p>
    <w:p w:rsidR="007343CE" w:rsidRDefault="007343CE">
      <w:pPr>
        <w:pStyle w:val="ConsPlusNonformat"/>
        <w:jc w:val="both"/>
      </w:pPr>
      <w:r>
        <w:t>___________________________________________________________________________</w:t>
      </w:r>
    </w:p>
    <w:p w:rsidR="007343CE" w:rsidRDefault="007343CE">
      <w:pPr>
        <w:pStyle w:val="ConsPlusNonformat"/>
        <w:jc w:val="both"/>
      </w:pPr>
      <w:r>
        <w:t xml:space="preserve">   нарушения требований технических регламентов, проектной документации)</w:t>
      </w:r>
    </w:p>
    <w:p w:rsidR="007343CE" w:rsidRDefault="007343CE">
      <w:pPr>
        <w:pStyle w:val="ConsPlusNonformat"/>
        <w:jc w:val="both"/>
      </w:pPr>
      <w:r>
        <w:t>___________________________________________________________________________</w:t>
      </w:r>
    </w:p>
    <w:p w:rsidR="007343CE" w:rsidRDefault="007343CE">
      <w:pPr>
        <w:pStyle w:val="ConsPlusNonformat"/>
        <w:jc w:val="both"/>
      </w:pPr>
    </w:p>
    <w:p w:rsidR="007343CE" w:rsidRDefault="007343CE">
      <w:pPr>
        <w:pStyle w:val="ConsPlusNonformat"/>
        <w:jc w:val="both"/>
      </w:pPr>
      <w:r>
        <w:t xml:space="preserve">    Рекомендации о мерах по устранению выявленных нарушений:</w:t>
      </w:r>
    </w:p>
    <w:p w:rsidR="007343CE" w:rsidRDefault="007343CE">
      <w:pPr>
        <w:pStyle w:val="ConsPlusNormal"/>
        <w:jc w:val="both"/>
      </w:pPr>
    </w:p>
    <w:p w:rsidR="007343CE" w:rsidRDefault="007343CE">
      <w:pPr>
        <w:sectPr w:rsidR="007343CE" w:rsidSect="00C51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"/>
        <w:gridCol w:w="3288"/>
        <w:gridCol w:w="4139"/>
        <w:gridCol w:w="3288"/>
      </w:tblGrid>
      <w:tr w:rsidR="007343CE">
        <w:tc>
          <w:tcPr>
            <w:tcW w:w="862" w:type="dxa"/>
          </w:tcPr>
          <w:p w:rsidR="007343CE" w:rsidRDefault="007343C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</w:tcPr>
          <w:p w:rsidR="007343CE" w:rsidRDefault="007343CE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4139" w:type="dxa"/>
          </w:tcPr>
          <w:p w:rsidR="007343CE" w:rsidRDefault="007343CE">
            <w:pPr>
              <w:pStyle w:val="ConsPlusNormal"/>
              <w:jc w:val="center"/>
            </w:pPr>
            <w:r>
              <w:t>Рекомендации по устранению выявленного нарушения</w:t>
            </w:r>
          </w:p>
        </w:tc>
        <w:tc>
          <w:tcPr>
            <w:tcW w:w="3288" w:type="dxa"/>
          </w:tcPr>
          <w:p w:rsidR="007343CE" w:rsidRDefault="007343CE">
            <w:pPr>
              <w:pStyle w:val="ConsPlusNormal"/>
              <w:jc w:val="center"/>
            </w:pPr>
            <w:r>
              <w:t>Срок устранения выявленного нарушения</w:t>
            </w:r>
          </w:p>
        </w:tc>
      </w:tr>
      <w:tr w:rsidR="007343CE">
        <w:tc>
          <w:tcPr>
            <w:tcW w:w="862" w:type="dxa"/>
          </w:tcPr>
          <w:p w:rsidR="007343CE" w:rsidRDefault="007343CE">
            <w:pPr>
              <w:pStyle w:val="ConsPlusNormal"/>
            </w:pPr>
          </w:p>
        </w:tc>
        <w:tc>
          <w:tcPr>
            <w:tcW w:w="3288" w:type="dxa"/>
          </w:tcPr>
          <w:p w:rsidR="007343CE" w:rsidRDefault="007343CE">
            <w:pPr>
              <w:pStyle w:val="ConsPlusNormal"/>
            </w:pPr>
          </w:p>
        </w:tc>
        <w:tc>
          <w:tcPr>
            <w:tcW w:w="4139" w:type="dxa"/>
          </w:tcPr>
          <w:p w:rsidR="007343CE" w:rsidRDefault="007343CE">
            <w:pPr>
              <w:pStyle w:val="ConsPlusNormal"/>
            </w:pPr>
          </w:p>
        </w:tc>
        <w:tc>
          <w:tcPr>
            <w:tcW w:w="3288" w:type="dxa"/>
          </w:tcPr>
          <w:p w:rsidR="007343CE" w:rsidRDefault="007343CE">
            <w:pPr>
              <w:pStyle w:val="ConsPlusNormal"/>
            </w:pPr>
          </w:p>
        </w:tc>
      </w:tr>
      <w:tr w:rsidR="007343CE">
        <w:tc>
          <w:tcPr>
            <w:tcW w:w="862" w:type="dxa"/>
          </w:tcPr>
          <w:p w:rsidR="007343CE" w:rsidRDefault="007343CE">
            <w:pPr>
              <w:pStyle w:val="ConsPlusNormal"/>
            </w:pPr>
          </w:p>
        </w:tc>
        <w:tc>
          <w:tcPr>
            <w:tcW w:w="3288" w:type="dxa"/>
          </w:tcPr>
          <w:p w:rsidR="007343CE" w:rsidRDefault="007343CE">
            <w:pPr>
              <w:pStyle w:val="ConsPlusNormal"/>
            </w:pPr>
          </w:p>
        </w:tc>
        <w:tc>
          <w:tcPr>
            <w:tcW w:w="4139" w:type="dxa"/>
          </w:tcPr>
          <w:p w:rsidR="007343CE" w:rsidRDefault="007343CE">
            <w:pPr>
              <w:pStyle w:val="ConsPlusNormal"/>
            </w:pPr>
          </w:p>
        </w:tc>
        <w:tc>
          <w:tcPr>
            <w:tcW w:w="3288" w:type="dxa"/>
          </w:tcPr>
          <w:p w:rsidR="007343CE" w:rsidRDefault="007343CE">
            <w:pPr>
              <w:pStyle w:val="ConsPlusNormal"/>
            </w:pPr>
          </w:p>
        </w:tc>
      </w:tr>
      <w:tr w:rsidR="007343CE">
        <w:tc>
          <w:tcPr>
            <w:tcW w:w="862" w:type="dxa"/>
          </w:tcPr>
          <w:p w:rsidR="007343CE" w:rsidRDefault="007343CE">
            <w:pPr>
              <w:pStyle w:val="ConsPlusNormal"/>
            </w:pPr>
          </w:p>
        </w:tc>
        <w:tc>
          <w:tcPr>
            <w:tcW w:w="3288" w:type="dxa"/>
          </w:tcPr>
          <w:p w:rsidR="007343CE" w:rsidRDefault="007343CE">
            <w:pPr>
              <w:pStyle w:val="ConsPlusNormal"/>
            </w:pPr>
          </w:p>
        </w:tc>
        <w:tc>
          <w:tcPr>
            <w:tcW w:w="4139" w:type="dxa"/>
          </w:tcPr>
          <w:p w:rsidR="007343CE" w:rsidRDefault="007343CE">
            <w:pPr>
              <w:pStyle w:val="ConsPlusNormal"/>
            </w:pPr>
          </w:p>
        </w:tc>
        <w:tc>
          <w:tcPr>
            <w:tcW w:w="3288" w:type="dxa"/>
          </w:tcPr>
          <w:p w:rsidR="007343CE" w:rsidRDefault="007343CE">
            <w:pPr>
              <w:pStyle w:val="ConsPlusNormal"/>
            </w:pPr>
          </w:p>
        </w:tc>
      </w:tr>
      <w:tr w:rsidR="007343CE">
        <w:tc>
          <w:tcPr>
            <w:tcW w:w="862" w:type="dxa"/>
          </w:tcPr>
          <w:p w:rsidR="007343CE" w:rsidRDefault="007343CE">
            <w:pPr>
              <w:pStyle w:val="ConsPlusNormal"/>
            </w:pPr>
          </w:p>
        </w:tc>
        <w:tc>
          <w:tcPr>
            <w:tcW w:w="3288" w:type="dxa"/>
          </w:tcPr>
          <w:p w:rsidR="007343CE" w:rsidRDefault="007343CE">
            <w:pPr>
              <w:pStyle w:val="ConsPlusNormal"/>
            </w:pPr>
          </w:p>
        </w:tc>
        <w:tc>
          <w:tcPr>
            <w:tcW w:w="4139" w:type="dxa"/>
          </w:tcPr>
          <w:p w:rsidR="007343CE" w:rsidRDefault="007343CE">
            <w:pPr>
              <w:pStyle w:val="ConsPlusNormal"/>
            </w:pPr>
          </w:p>
        </w:tc>
        <w:tc>
          <w:tcPr>
            <w:tcW w:w="3288" w:type="dxa"/>
          </w:tcPr>
          <w:p w:rsidR="007343CE" w:rsidRDefault="007343CE">
            <w:pPr>
              <w:pStyle w:val="ConsPlusNormal"/>
            </w:pPr>
          </w:p>
        </w:tc>
      </w:tr>
      <w:tr w:rsidR="007343CE">
        <w:tc>
          <w:tcPr>
            <w:tcW w:w="862" w:type="dxa"/>
          </w:tcPr>
          <w:p w:rsidR="007343CE" w:rsidRDefault="007343CE">
            <w:pPr>
              <w:pStyle w:val="ConsPlusNormal"/>
            </w:pPr>
          </w:p>
        </w:tc>
        <w:tc>
          <w:tcPr>
            <w:tcW w:w="3288" w:type="dxa"/>
          </w:tcPr>
          <w:p w:rsidR="007343CE" w:rsidRDefault="007343CE">
            <w:pPr>
              <w:pStyle w:val="ConsPlusNormal"/>
            </w:pPr>
          </w:p>
        </w:tc>
        <w:tc>
          <w:tcPr>
            <w:tcW w:w="4139" w:type="dxa"/>
          </w:tcPr>
          <w:p w:rsidR="007343CE" w:rsidRDefault="007343CE">
            <w:pPr>
              <w:pStyle w:val="ConsPlusNormal"/>
            </w:pPr>
          </w:p>
        </w:tc>
        <w:tc>
          <w:tcPr>
            <w:tcW w:w="3288" w:type="dxa"/>
          </w:tcPr>
          <w:p w:rsidR="007343CE" w:rsidRDefault="007343CE">
            <w:pPr>
              <w:pStyle w:val="ConsPlusNormal"/>
            </w:pPr>
          </w:p>
        </w:tc>
      </w:tr>
    </w:tbl>
    <w:p w:rsidR="007343CE" w:rsidRDefault="007343CE">
      <w:pPr>
        <w:pStyle w:val="ConsPlusNormal"/>
        <w:jc w:val="both"/>
      </w:pPr>
    </w:p>
    <w:p w:rsidR="007343CE" w:rsidRDefault="007343CE">
      <w:pPr>
        <w:pStyle w:val="ConsPlusNonformat"/>
        <w:jc w:val="both"/>
      </w:pPr>
      <w:r>
        <w:t xml:space="preserve">    При осмотре присутствовали: ___________________________________________</w:t>
      </w:r>
    </w:p>
    <w:p w:rsidR="007343CE" w:rsidRDefault="007343CE">
      <w:pPr>
        <w:pStyle w:val="ConsPlusNonformat"/>
        <w:jc w:val="both"/>
      </w:pPr>
      <w:r>
        <w:t>___________________________________________________________________________</w:t>
      </w:r>
    </w:p>
    <w:p w:rsidR="007343CE" w:rsidRDefault="007343CE">
      <w:pPr>
        <w:pStyle w:val="ConsPlusNonformat"/>
        <w:jc w:val="both"/>
      </w:pPr>
      <w:r>
        <w:t xml:space="preserve">                </w:t>
      </w:r>
      <w:proofErr w:type="gramStart"/>
      <w:r>
        <w:t>(фамилии, имена, отчества заявителя, лица,</w:t>
      </w:r>
      <w:proofErr w:type="gramEnd"/>
    </w:p>
    <w:p w:rsidR="007343CE" w:rsidRDefault="007343CE">
      <w:pPr>
        <w:pStyle w:val="ConsPlusNonformat"/>
        <w:jc w:val="both"/>
      </w:pPr>
      <w:r>
        <w:t xml:space="preserve">            ответственного за эксплуатацию здания, сооружения)</w:t>
      </w:r>
    </w:p>
    <w:p w:rsidR="007343CE" w:rsidRDefault="007343CE">
      <w:pPr>
        <w:pStyle w:val="ConsPlusNonformat"/>
        <w:jc w:val="both"/>
      </w:pPr>
      <w:r>
        <w:t xml:space="preserve">    Приложения к акту: ____________________________________________________</w:t>
      </w:r>
    </w:p>
    <w:p w:rsidR="007343CE" w:rsidRDefault="007343CE">
      <w:pPr>
        <w:pStyle w:val="ConsPlusNonformat"/>
        <w:jc w:val="both"/>
      </w:pPr>
      <w:r>
        <w:t>___________________________________________________________________________</w:t>
      </w:r>
    </w:p>
    <w:p w:rsidR="007343CE" w:rsidRDefault="007343CE">
      <w:pPr>
        <w:pStyle w:val="ConsPlusNonformat"/>
        <w:jc w:val="both"/>
      </w:pPr>
      <w:r>
        <w:t xml:space="preserve">              </w:t>
      </w:r>
      <w:proofErr w:type="gramStart"/>
      <w:r>
        <w:t xml:space="preserve">(материалы </w:t>
      </w:r>
      <w:proofErr w:type="spellStart"/>
      <w:r>
        <w:t>фотофиксации</w:t>
      </w:r>
      <w:proofErr w:type="spellEnd"/>
      <w:r>
        <w:t xml:space="preserve"> осматриваемого здания,</w:t>
      </w:r>
      <w:proofErr w:type="gramEnd"/>
    </w:p>
    <w:p w:rsidR="007343CE" w:rsidRDefault="007343CE">
      <w:pPr>
        <w:pStyle w:val="ConsPlusNonformat"/>
        <w:jc w:val="both"/>
      </w:pPr>
      <w:r>
        <w:t xml:space="preserve">         сооружения и иные материалы, оформленные в ходе осмотра)</w:t>
      </w:r>
    </w:p>
    <w:p w:rsidR="007343CE" w:rsidRDefault="007343CE">
      <w:pPr>
        <w:pStyle w:val="ConsPlusNonformat"/>
        <w:jc w:val="both"/>
      </w:pPr>
    </w:p>
    <w:p w:rsidR="007343CE" w:rsidRDefault="007343CE">
      <w:pPr>
        <w:pStyle w:val="ConsPlusNonformat"/>
        <w:jc w:val="both"/>
      </w:pPr>
      <w:r>
        <w:t xml:space="preserve">    Подписи лиц, проводивших осмотр</w:t>
      </w:r>
    </w:p>
    <w:p w:rsidR="007343CE" w:rsidRDefault="007343CE">
      <w:pPr>
        <w:pStyle w:val="ConsPlusNonformat"/>
        <w:jc w:val="both"/>
      </w:pPr>
      <w:r>
        <w:t xml:space="preserve">    ________________________</w:t>
      </w:r>
    </w:p>
    <w:p w:rsidR="007343CE" w:rsidRDefault="007343CE">
      <w:pPr>
        <w:pStyle w:val="ConsPlusNonformat"/>
        <w:jc w:val="both"/>
      </w:pPr>
      <w:r>
        <w:t xml:space="preserve">    ________________________</w:t>
      </w:r>
    </w:p>
    <w:p w:rsidR="007343CE" w:rsidRDefault="007343CE">
      <w:pPr>
        <w:pStyle w:val="ConsPlusNonformat"/>
        <w:jc w:val="both"/>
      </w:pPr>
      <w:r>
        <w:t xml:space="preserve">    ________________________</w:t>
      </w:r>
    </w:p>
    <w:p w:rsidR="007343CE" w:rsidRDefault="007343CE">
      <w:pPr>
        <w:pStyle w:val="ConsPlusNonformat"/>
        <w:jc w:val="both"/>
      </w:pPr>
      <w:r>
        <w:t xml:space="preserve">    ________________________</w:t>
      </w:r>
    </w:p>
    <w:p w:rsidR="007343CE" w:rsidRDefault="007343CE">
      <w:pPr>
        <w:pStyle w:val="ConsPlusNonformat"/>
        <w:jc w:val="both"/>
      </w:pPr>
      <w:r>
        <w:t xml:space="preserve">    ________________________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right"/>
        <w:outlineLvl w:val="1"/>
      </w:pPr>
      <w:r>
        <w:t>Приложение N 2</w:t>
      </w:r>
    </w:p>
    <w:p w:rsidR="007343CE" w:rsidRDefault="007343CE">
      <w:pPr>
        <w:pStyle w:val="ConsPlusNormal"/>
        <w:jc w:val="right"/>
      </w:pPr>
      <w:r>
        <w:t>к Порядку</w:t>
      </w:r>
    </w:p>
    <w:p w:rsidR="007343CE" w:rsidRDefault="007343CE">
      <w:pPr>
        <w:pStyle w:val="ConsPlusNormal"/>
        <w:jc w:val="right"/>
      </w:pPr>
      <w:r>
        <w:t>проведения на территории городского округа</w:t>
      </w:r>
    </w:p>
    <w:p w:rsidR="007343CE" w:rsidRDefault="007343CE">
      <w:pPr>
        <w:pStyle w:val="ConsPlusNormal"/>
        <w:jc w:val="right"/>
      </w:pPr>
      <w:r>
        <w:t>Жигулевск осмотра зданий, сооружений</w:t>
      </w:r>
    </w:p>
    <w:p w:rsidR="007343CE" w:rsidRDefault="007343CE">
      <w:pPr>
        <w:pStyle w:val="ConsPlusNormal"/>
        <w:jc w:val="right"/>
      </w:pPr>
      <w:r>
        <w:lastRenderedPageBreak/>
        <w:t>на предмет их технического состояния</w:t>
      </w:r>
    </w:p>
    <w:p w:rsidR="007343CE" w:rsidRDefault="007343CE">
      <w:pPr>
        <w:pStyle w:val="ConsPlusNormal"/>
        <w:jc w:val="right"/>
      </w:pPr>
      <w:r>
        <w:t>и надлежащего технического обслуживания</w:t>
      </w:r>
    </w:p>
    <w:p w:rsidR="007343CE" w:rsidRDefault="007343CE">
      <w:pPr>
        <w:pStyle w:val="ConsPlusNormal"/>
        <w:jc w:val="right"/>
      </w:pPr>
      <w:r>
        <w:t xml:space="preserve">в соответствии с требованиями </w:t>
      </w:r>
      <w:proofErr w:type="gramStart"/>
      <w:r>
        <w:t>технических</w:t>
      </w:r>
      <w:proofErr w:type="gramEnd"/>
    </w:p>
    <w:p w:rsidR="007343CE" w:rsidRDefault="007343CE">
      <w:pPr>
        <w:pStyle w:val="ConsPlusNormal"/>
        <w:jc w:val="right"/>
      </w:pPr>
      <w:r>
        <w:t xml:space="preserve">регламентов, </w:t>
      </w:r>
      <w:proofErr w:type="gramStart"/>
      <w:r>
        <w:t>предъявляемыми</w:t>
      </w:r>
      <w:proofErr w:type="gramEnd"/>
      <w:r>
        <w:t xml:space="preserve"> к конструктивным</w:t>
      </w:r>
    </w:p>
    <w:p w:rsidR="007343CE" w:rsidRDefault="007343CE">
      <w:pPr>
        <w:pStyle w:val="ConsPlusNormal"/>
        <w:jc w:val="right"/>
      </w:pPr>
      <w:r>
        <w:t>и другим характеристикам надежности</w:t>
      </w:r>
    </w:p>
    <w:p w:rsidR="007343CE" w:rsidRDefault="007343CE">
      <w:pPr>
        <w:pStyle w:val="ConsPlusNormal"/>
        <w:jc w:val="right"/>
      </w:pPr>
      <w:r>
        <w:t>и безопасности указанных объектов,</w:t>
      </w:r>
    </w:p>
    <w:p w:rsidR="007343CE" w:rsidRDefault="007343CE">
      <w:pPr>
        <w:pStyle w:val="ConsPlusNormal"/>
        <w:jc w:val="right"/>
      </w:pPr>
      <w:r>
        <w:t>требованиями проектной документации,</w:t>
      </w:r>
    </w:p>
    <w:p w:rsidR="007343CE" w:rsidRDefault="007343CE">
      <w:pPr>
        <w:pStyle w:val="ConsPlusNormal"/>
        <w:jc w:val="right"/>
      </w:pPr>
      <w:r>
        <w:t>выдачи рекомендаций о мерах по устранению</w:t>
      </w:r>
    </w:p>
    <w:p w:rsidR="007343CE" w:rsidRDefault="007343CE">
      <w:pPr>
        <w:pStyle w:val="ConsPlusNormal"/>
        <w:jc w:val="right"/>
      </w:pPr>
      <w:r>
        <w:t>выявленных нарушений в случаях, предусмотренных</w:t>
      </w:r>
    </w:p>
    <w:p w:rsidR="007343CE" w:rsidRDefault="007343CE">
      <w:pPr>
        <w:pStyle w:val="ConsPlusNormal"/>
        <w:jc w:val="right"/>
      </w:pPr>
      <w:r>
        <w:t>Градостроительным кодексом РФ</w:t>
      </w: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center"/>
      </w:pPr>
      <w:bookmarkStart w:id="3" w:name="P285"/>
      <w:bookmarkEnd w:id="3"/>
      <w:r>
        <w:t>Журнал</w:t>
      </w:r>
    </w:p>
    <w:p w:rsidR="007343CE" w:rsidRDefault="007343CE">
      <w:pPr>
        <w:pStyle w:val="ConsPlusNormal"/>
        <w:jc w:val="center"/>
      </w:pPr>
      <w:r>
        <w:t>учета осмотров зданий, сооружений</w:t>
      </w:r>
    </w:p>
    <w:p w:rsidR="007343CE" w:rsidRDefault="007343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4"/>
        <w:gridCol w:w="1587"/>
        <w:gridCol w:w="1879"/>
        <w:gridCol w:w="1181"/>
        <w:gridCol w:w="1186"/>
        <w:gridCol w:w="1361"/>
        <w:gridCol w:w="1531"/>
      </w:tblGrid>
      <w:tr w:rsidR="007343CE">
        <w:tc>
          <w:tcPr>
            <w:tcW w:w="894" w:type="dxa"/>
          </w:tcPr>
          <w:p w:rsidR="007343CE" w:rsidRDefault="007343C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</w:tcPr>
          <w:p w:rsidR="007343CE" w:rsidRDefault="007343CE">
            <w:pPr>
              <w:pStyle w:val="ConsPlusNormal"/>
              <w:jc w:val="center"/>
            </w:pPr>
            <w:r>
              <w:t>Основание проведения осмотра</w:t>
            </w:r>
          </w:p>
        </w:tc>
        <w:tc>
          <w:tcPr>
            <w:tcW w:w="1879" w:type="dxa"/>
          </w:tcPr>
          <w:p w:rsidR="007343CE" w:rsidRDefault="007343CE">
            <w:pPr>
              <w:pStyle w:val="ConsPlusNormal"/>
              <w:jc w:val="center"/>
            </w:pPr>
            <w:r>
              <w:t>Наименования объекта осмотра</w:t>
            </w:r>
          </w:p>
        </w:tc>
        <w:tc>
          <w:tcPr>
            <w:tcW w:w="1181" w:type="dxa"/>
          </w:tcPr>
          <w:p w:rsidR="007343CE" w:rsidRDefault="007343CE">
            <w:pPr>
              <w:pStyle w:val="ConsPlusNormal"/>
              <w:jc w:val="center"/>
            </w:pPr>
            <w:r>
              <w:t>Адрес объекта осмотра</w:t>
            </w:r>
          </w:p>
        </w:tc>
        <w:tc>
          <w:tcPr>
            <w:tcW w:w="1186" w:type="dxa"/>
          </w:tcPr>
          <w:p w:rsidR="007343CE" w:rsidRDefault="007343CE">
            <w:pPr>
              <w:pStyle w:val="ConsPlusNormal"/>
              <w:jc w:val="center"/>
            </w:pPr>
            <w:r>
              <w:t>N и дата акта осмотра</w:t>
            </w:r>
          </w:p>
        </w:tc>
        <w:tc>
          <w:tcPr>
            <w:tcW w:w="1361" w:type="dxa"/>
          </w:tcPr>
          <w:p w:rsidR="007343CE" w:rsidRDefault="007343CE">
            <w:pPr>
              <w:pStyle w:val="ConsPlusNormal"/>
              <w:jc w:val="center"/>
            </w:pPr>
            <w:r>
              <w:t>Срок устранения нарушения</w:t>
            </w:r>
          </w:p>
        </w:tc>
        <w:tc>
          <w:tcPr>
            <w:tcW w:w="1531" w:type="dxa"/>
          </w:tcPr>
          <w:p w:rsidR="007343CE" w:rsidRDefault="007343C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343CE">
        <w:tc>
          <w:tcPr>
            <w:tcW w:w="894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587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879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181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186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361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531" w:type="dxa"/>
          </w:tcPr>
          <w:p w:rsidR="007343CE" w:rsidRDefault="007343CE">
            <w:pPr>
              <w:pStyle w:val="ConsPlusNormal"/>
            </w:pPr>
          </w:p>
        </w:tc>
      </w:tr>
      <w:tr w:rsidR="007343CE">
        <w:tc>
          <w:tcPr>
            <w:tcW w:w="894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587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879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181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186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361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531" w:type="dxa"/>
          </w:tcPr>
          <w:p w:rsidR="007343CE" w:rsidRDefault="007343CE">
            <w:pPr>
              <w:pStyle w:val="ConsPlusNormal"/>
            </w:pPr>
          </w:p>
        </w:tc>
      </w:tr>
      <w:tr w:rsidR="007343CE">
        <w:tc>
          <w:tcPr>
            <w:tcW w:w="894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587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879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181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186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361" w:type="dxa"/>
          </w:tcPr>
          <w:p w:rsidR="007343CE" w:rsidRDefault="007343CE">
            <w:pPr>
              <w:pStyle w:val="ConsPlusNormal"/>
            </w:pPr>
          </w:p>
        </w:tc>
        <w:tc>
          <w:tcPr>
            <w:tcW w:w="1531" w:type="dxa"/>
          </w:tcPr>
          <w:p w:rsidR="007343CE" w:rsidRDefault="007343CE">
            <w:pPr>
              <w:pStyle w:val="ConsPlusNormal"/>
            </w:pPr>
          </w:p>
        </w:tc>
      </w:tr>
    </w:tbl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jc w:val="both"/>
      </w:pPr>
    </w:p>
    <w:p w:rsidR="007343CE" w:rsidRDefault="00734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0D0" w:rsidRDefault="008B40D0"/>
    <w:sectPr w:rsidR="008B40D0" w:rsidSect="009C05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7343CE"/>
    <w:rsid w:val="000526A3"/>
    <w:rsid w:val="001F63DC"/>
    <w:rsid w:val="002D4D33"/>
    <w:rsid w:val="00332A2F"/>
    <w:rsid w:val="00525139"/>
    <w:rsid w:val="00586C95"/>
    <w:rsid w:val="00682BAD"/>
    <w:rsid w:val="006D7CC9"/>
    <w:rsid w:val="007343CE"/>
    <w:rsid w:val="00734CCE"/>
    <w:rsid w:val="007352E7"/>
    <w:rsid w:val="007C21FC"/>
    <w:rsid w:val="008B40D0"/>
    <w:rsid w:val="008F25E4"/>
    <w:rsid w:val="00A16F80"/>
    <w:rsid w:val="00AB60AC"/>
    <w:rsid w:val="00AC6D60"/>
    <w:rsid w:val="00DE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A304E1766304D255A666C3F04F7A912305D327BD3786492EE62A3E5D6C086F142C57E68E4946B1299700C34v5HBH" TargetMode="External"/><Relationship Id="rId13" Type="http://schemas.openxmlformats.org/officeDocument/2006/relationships/hyperlink" Target="consultantplus://offline/ref=08CA304E1766304D255A666C3F04F7A912305D327BD3786492EE62A3E5D6C086F142C57E68E4946B1299700C34v5H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CA304E1766304D255A666C3F04F7A912305D327BD3786492EE62A3E5D6C086F142C57E68E4946B1299700C34v5HBH" TargetMode="External"/><Relationship Id="rId12" Type="http://schemas.openxmlformats.org/officeDocument/2006/relationships/hyperlink" Target="consultantplus://offline/ref=08CA304E1766304D255A78612968ABA117330A3B7BD37537CDB139FEB2DFCAD1A40DC4302EE88B6B1A8471093D0E43B5D6863540E78C60E7EB39D3vBHB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A304E1766304D255A78612968ABA117330A3B7BD37537CDB139FEB2DFCAD1A40DC4302EE88B6B1A8471093D0E43B5D6863540E78C60E7EB39D3vBHBH" TargetMode="External"/><Relationship Id="rId11" Type="http://schemas.openxmlformats.org/officeDocument/2006/relationships/hyperlink" Target="consultantplus://offline/ref=08CA304E1766304D255A666C3F04F7A912305D3771D7786492EE62A3E5D6C086E3429D756BE3813F4AC32701345B0CF18A953541FBv8HDH" TargetMode="External"/><Relationship Id="rId5" Type="http://schemas.openxmlformats.org/officeDocument/2006/relationships/hyperlink" Target="consultantplus://offline/ref=08CA304E1766304D255A666C3F04F7A912305D327BD3786492EE62A3E5D6C086E3429D7663E6813F4AC32701345B0CF18A953541FBv8HDH" TargetMode="External"/><Relationship Id="rId15" Type="http://schemas.openxmlformats.org/officeDocument/2006/relationships/hyperlink" Target="consultantplus://offline/ref=08CA304E1766304D255A666C3F04F7A9103C5C3173D9786492EE62A3E5D6C086F142C57E68E4946B1299700C34v5HBH" TargetMode="External"/><Relationship Id="rId10" Type="http://schemas.openxmlformats.org/officeDocument/2006/relationships/hyperlink" Target="consultantplus://offline/ref=08CA304E1766304D255A666C3F04F7A912305D327BD3786492EE62A3E5D6C086E3429D7663EC813F4AC32701345B0CF18A953541FBv8HDH" TargetMode="External"/><Relationship Id="rId4" Type="http://schemas.openxmlformats.org/officeDocument/2006/relationships/hyperlink" Target="consultantplus://offline/ref=08CA304E1766304D255A666C3F04F7A912305D3771D7786492EE62A3E5D6C086E3429D756BE3813F4AC32701345B0CF18A953541FBv8HDH" TargetMode="External"/><Relationship Id="rId9" Type="http://schemas.openxmlformats.org/officeDocument/2006/relationships/hyperlink" Target="consultantplus://offline/ref=08CA304E1766304D255A666C3F04F7A912305D327BD3786492EE62A3E5D6C086E3429D7663E6813F4AC32701345B0CF18A953541FBv8HDH" TargetMode="External"/><Relationship Id="rId14" Type="http://schemas.openxmlformats.org/officeDocument/2006/relationships/hyperlink" Target="consultantplus://offline/ref=08CA304E1766304D255A666C3F04F7A912305D327BD3786492EE62A3E5D6C086E3429D756AE1813F4AC32701345B0CF18A953541FBv8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3670</Words>
  <Characters>20921</Characters>
  <Application>Microsoft Office Word</Application>
  <DocSecurity>0</DocSecurity>
  <Lines>174</Lines>
  <Paragraphs>49</Paragraphs>
  <ScaleCrop>false</ScaleCrop>
  <Company>Krokoz™</Company>
  <LinksUpToDate>false</LinksUpToDate>
  <CharactersWithSpaces>24542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</cp:revision>
  <dcterms:created xsi:type="dcterms:W3CDTF">2021-09-21T07:07:00Z</dcterms:created>
  <dcterms:modified xsi:type="dcterms:W3CDTF">2021-09-21T07:08:00Z</dcterms:modified>
</cp:coreProperties>
</file>